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61" w:rsidRDefault="002072A2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Фармацеутски</w:t>
      </w:r>
      <w:proofErr w:type="spellEnd"/>
      <w:r>
        <w:rPr>
          <w:b/>
          <w:sz w:val="28"/>
          <w:szCs w:val="28"/>
        </w:rPr>
        <w:t xml:space="preserve"> техничар-4.разред</w:t>
      </w:r>
    </w:p>
    <w:p w:rsidR="00B13F61" w:rsidRDefault="00B13F61" w:rsidP="00B13F61">
      <w:pPr>
        <w:rPr>
          <w:sz w:val="28"/>
          <w:szCs w:val="28"/>
        </w:rPr>
      </w:pPr>
    </w:p>
    <w:p w:rsidR="00B13F61" w:rsidRDefault="00B13F61" w:rsidP="00B13F61">
      <w:pPr>
        <w:jc w:val="center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Фармацеутска технологија:</w:t>
      </w:r>
    </w:p>
    <w:p w:rsidR="00B13F61" w:rsidRDefault="00B13F61" w:rsidP="00B13F61">
      <w:pPr>
        <w:rPr>
          <w:sz w:val="24"/>
          <w:lang w:val="sr-Cyrl-CS"/>
        </w:rPr>
      </w:pPr>
    </w:p>
    <w:p w:rsidR="00B13F61" w:rsidRDefault="00B13F61" w:rsidP="00B13F61">
      <w:pPr>
        <w:rPr>
          <w:lang w:val="sr-Cyrl-CS"/>
        </w:rPr>
      </w:pP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С</w:t>
      </w:r>
      <w:r>
        <w:rPr>
          <w:b/>
        </w:rPr>
        <w:t>терилизација прибора и матерјала за израду стерилних фармацеутских препарата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Вода за ињекције-</w:t>
      </w:r>
      <w:r>
        <w:rPr>
          <w:b/>
        </w:rPr>
        <w:t xml:space="preserve"> добијање, </w:t>
      </w:r>
      <w:r>
        <w:rPr>
          <w:b/>
          <w:lang w:val="sr-Cyrl-CS"/>
        </w:rPr>
        <w:t>чување,</w:t>
      </w:r>
      <w:r>
        <w:rPr>
          <w:b/>
        </w:rPr>
        <w:t xml:space="preserve"> употреба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Испитивање стерилних препарата</w:t>
      </w:r>
      <w:r>
        <w:rPr>
          <w:b/>
        </w:rPr>
        <w:t>, стерилност и апирогеност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Изотоничност и изотони</w:t>
      </w:r>
      <w:r>
        <w:rPr>
          <w:b/>
        </w:rPr>
        <w:t>зација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Врсте стерилних препарата?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Препарати за ириг</w:t>
      </w:r>
      <w:r>
        <w:rPr>
          <w:b/>
        </w:rPr>
        <w:t>ацију-дефиниција, особине, израда,употреба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Парентерални препарати, подела,дефиниција?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Ињекције</w:t>
      </w:r>
      <w:r>
        <w:rPr>
          <w:b/>
        </w:rPr>
        <w:t>-дефиниција,особине,подела, предности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Општа испитивања ињек</w:t>
      </w:r>
      <w:r>
        <w:rPr>
          <w:b/>
        </w:rPr>
        <w:t>ција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Инфудибилије</w:t>
      </w:r>
      <w:r>
        <w:rPr>
          <w:b/>
        </w:rPr>
        <w:t>-дефиниција,особине, подела, предности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Уређаји за стерилизацију?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Препарати за очи-подела, дефиниција?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Капи за очи- израда,особине, паковање и сигнирање?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Масти за очи- израда,особине, паковање и сигнирање?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Испитивања капи и масти за очи?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Врсте, подела и особине завојног матерјала?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Особине</w:t>
      </w:r>
      <w:r>
        <w:rPr>
          <w:b/>
        </w:rPr>
        <w:t xml:space="preserve"> и употреба лекова са модификованим ослобађањем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Особине и употреба терапијских система?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Основни принципи ГМП у</w:t>
      </w:r>
      <w:r>
        <w:rPr>
          <w:b/>
        </w:rPr>
        <w:t xml:space="preserve"> галенској и</w:t>
      </w:r>
      <w:r>
        <w:rPr>
          <w:b/>
          <w:lang w:val="sr-Cyrl-CS"/>
        </w:rPr>
        <w:t xml:space="preserve"> индустриској производњи</w:t>
      </w:r>
      <w:r>
        <w:rPr>
          <w:b/>
        </w:rPr>
        <w:t xml:space="preserve"> лекова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Послови фармацеутског техничара у индустиској производњи?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 Послови фармацеутског техничара у галенској лабораторији?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Израда фармацеутских препарата у галенској лабораторији?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Серуми,</w:t>
      </w:r>
      <w:r>
        <w:rPr>
          <w:b/>
        </w:rPr>
        <w:t xml:space="preserve"> дефиниција, особине, означавање, чување</w:t>
      </w:r>
      <w:r>
        <w:rPr>
          <w:b/>
          <w:lang w:val="sr-Cyrl-CS"/>
        </w:rPr>
        <w:t>?</w:t>
      </w:r>
    </w:p>
    <w:p w:rsidR="00B13F61" w:rsidRDefault="00B13F61" w:rsidP="00B13F61">
      <w:pPr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Вакцине,</w:t>
      </w:r>
      <w:r>
        <w:rPr>
          <w:b/>
        </w:rPr>
        <w:t xml:space="preserve"> дефиниција, особине, означавање, чување</w:t>
      </w:r>
      <w:r>
        <w:rPr>
          <w:b/>
          <w:lang w:val="sr-Cyrl-CS"/>
        </w:rPr>
        <w:t>?</w:t>
      </w:r>
    </w:p>
    <w:p w:rsidR="00B13F61" w:rsidRDefault="00B13F61" w:rsidP="00B13F61">
      <w:pPr>
        <w:ind w:left="360"/>
        <w:rPr>
          <w:b/>
          <w:lang w:val="sr-Cyrl-CS"/>
        </w:rPr>
      </w:pPr>
    </w:p>
    <w:p w:rsidR="00B13F61" w:rsidRDefault="00B13F61" w:rsidP="00B13F61">
      <w:pPr>
        <w:jc w:val="center"/>
        <w:rPr>
          <w:b/>
          <w:lang w:val="sr-Cyrl-CS"/>
        </w:rPr>
      </w:pPr>
    </w:p>
    <w:p w:rsidR="00B13F61" w:rsidRDefault="00B13F61" w:rsidP="00B13F6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13F61" w:rsidRDefault="00B13F61" w:rsidP="00B13F6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13F61" w:rsidRDefault="00B13F61" w:rsidP="00B13F6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743991" w:rsidRDefault="00743991" w:rsidP="00B13F61">
      <w:pPr>
        <w:rPr>
          <w:sz w:val="28"/>
          <w:szCs w:val="28"/>
        </w:rPr>
      </w:pPr>
    </w:p>
    <w:p w:rsidR="00EC0138" w:rsidRDefault="00EC0138" w:rsidP="00EC0138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lastRenderedPageBreak/>
        <w:t>Фармацеутска хемија са аналитиком лекова</w:t>
      </w:r>
    </w:p>
    <w:p w:rsidR="00EC0138" w:rsidRDefault="00EC0138" w:rsidP="00EC0138">
      <w:pPr>
        <w:jc w:val="center"/>
        <w:rPr>
          <w:b/>
          <w:sz w:val="28"/>
          <w:szCs w:val="28"/>
          <w:lang w:val="sr-Cyrl-CS"/>
        </w:rPr>
      </w:pPr>
    </w:p>
    <w:p w:rsidR="00EC0138" w:rsidRDefault="00EC0138" w:rsidP="00EC0138">
      <w:pPr>
        <w:jc w:val="center"/>
        <w:rPr>
          <w:b/>
          <w:sz w:val="28"/>
          <w:szCs w:val="28"/>
          <w:lang w:val="sr-Cyrl-CS"/>
        </w:rPr>
      </w:pP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  <w:lang w:val="sr-Cyrl-CS"/>
        </w:rPr>
      </w:pPr>
      <w:r>
        <w:rPr>
          <w:b/>
          <w:lang w:val="sr-Cyrl-CS"/>
        </w:rPr>
        <w:t>Локални анестетици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Антихистаминици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Неуролептици- Антипсихотици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Транкилизери-Анкиолотици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Антидепресиви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Аналептици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Спазмолитици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Антихипертензиви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Сулфонамиди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Орални антидијабетици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Диуретици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Антитуберкулотици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Липосолубилни витамини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Хидросолубилни витамини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Хормони са структуром амино-киселина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Полипептидни хормони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Стероидни хормони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Хормони коре надбубрежне жлезде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Шећери као нутритиви и коригенси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Кардиотоницни гликозиди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Пеницилини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Тетрациклини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Антибиотици са структуром олигосахарида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Хлорамфеникол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Цитостатици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етанола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салицилне и ацетил-салицилне киселине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барбитурата и кофеина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Идентификација теофилина и витамина Ц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Идентификација сулфацетамида и лактозе </w:t>
      </w:r>
    </w:p>
    <w:p w:rsidR="00EC0138" w:rsidRDefault="00EC0138" w:rsidP="00EC0138">
      <w:pPr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Испитивање таблета ацетил-салицилне киселине и воде за ињекције</w:t>
      </w:r>
    </w:p>
    <w:p w:rsidR="00EC0138" w:rsidRDefault="00EC0138" w:rsidP="00EC0138">
      <w:pPr>
        <w:spacing w:line="360" w:lineRule="auto"/>
        <w:ind w:firstLine="420"/>
        <w:rPr>
          <w:b/>
          <w:lang w:val="sr-Cyrl-CS"/>
        </w:rPr>
      </w:pPr>
    </w:p>
    <w:p w:rsidR="00EC0138" w:rsidRDefault="00EC0138" w:rsidP="00EC0138">
      <w:pPr>
        <w:spacing w:line="360" w:lineRule="auto"/>
        <w:rPr>
          <w:b/>
          <w:lang w:val="sr-Cyrl-CS"/>
        </w:rPr>
      </w:pPr>
    </w:p>
    <w:p w:rsidR="00EC0138" w:rsidRDefault="00EC0138" w:rsidP="00B13F61">
      <w:pPr>
        <w:rPr>
          <w:sz w:val="28"/>
          <w:szCs w:val="28"/>
        </w:rPr>
      </w:pPr>
    </w:p>
    <w:p w:rsidR="002B1AD7" w:rsidRDefault="002B1AD7" w:rsidP="00B13F61">
      <w:pPr>
        <w:rPr>
          <w:sz w:val="28"/>
          <w:szCs w:val="28"/>
        </w:rPr>
      </w:pPr>
    </w:p>
    <w:p w:rsidR="002B1AD7" w:rsidRDefault="002B1AD7" w:rsidP="00B13F61">
      <w:pPr>
        <w:rPr>
          <w:sz w:val="28"/>
          <w:szCs w:val="28"/>
        </w:rPr>
      </w:pPr>
    </w:p>
    <w:p w:rsidR="002B1AD7" w:rsidRDefault="002B1AD7" w:rsidP="002B1AD7">
      <w:pPr>
        <w:jc w:val="center"/>
        <w:rPr>
          <w:b/>
          <w:kern w:val="16"/>
          <w:sz w:val="28"/>
          <w:szCs w:val="28"/>
        </w:rPr>
      </w:pPr>
      <w:r>
        <w:rPr>
          <w:b/>
          <w:kern w:val="16"/>
          <w:sz w:val="28"/>
          <w:szCs w:val="28"/>
        </w:rPr>
        <w:lastRenderedPageBreak/>
        <w:t>Броматологија са дијететиком</w:t>
      </w:r>
    </w:p>
    <w:p w:rsidR="002B1AD7" w:rsidRDefault="002B1AD7" w:rsidP="002B1AD7">
      <w:pPr>
        <w:rPr>
          <w:kern w:val="16"/>
          <w:sz w:val="24"/>
          <w:szCs w:val="24"/>
          <w:lang w:val="sr-Cyrl-CS"/>
        </w:rPr>
      </w:pP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Дефиниција броматологије и задаци броматолога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Кафа,какао,чај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Анализа масти и уља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Дефиниција и класификација хранљивих састојака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Моносахариди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Јестиве масти и уља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Дефиниција животних намирница,храна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Масне киселине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Анализа меса и производа од меса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Класификација намирница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Полисахариди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Анализа воде за пиће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Одређивање енергетске вредности хране сагоревањем;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Масти (липиди)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Микроминерали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Израчунавање енергетске вредности намирница;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Класификација протеина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Воће и поврће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Чиста и сирова енергетска вредност хране;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Мед,шећер,кухињска со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Аминокиселине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Принципи рационалне исхране људи (I, II, и III принцип)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Адитиви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Анализа производа са шећерима</w:t>
      </w:r>
      <w:r>
        <w:rPr>
          <w:b/>
          <w:kern w:val="16"/>
          <w:lang w:val="sr-Cyrl-CS"/>
        </w:rPr>
        <w:sym w:font="Symbol" w:char="003B"/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Законски прописи о намирницама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Хранљива вредност протеина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Алкохолна и безалкохолна пића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Вода у намирницама</w:t>
      </w:r>
      <w:r>
        <w:rPr>
          <w:b/>
          <w:kern w:val="16"/>
          <w:lang w:val="sr-Cyrl-CS"/>
        </w:rPr>
        <w:sym w:font="Symbol" w:char="003B"/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Хемијска контаминација хране</w:t>
      </w:r>
      <w:r>
        <w:rPr>
          <w:b/>
          <w:kern w:val="16"/>
          <w:lang w:val="sr-Cyrl-CS"/>
        </w:rPr>
        <w:sym w:font="Symbol" w:char="003B"/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Јаја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Месо и производи од меса</w:t>
      </w:r>
      <w:r>
        <w:rPr>
          <w:b/>
          <w:kern w:val="16"/>
          <w:lang w:val="sr-Cyrl-CS"/>
        </w:rPr>
        <w:sym w:font="Symbol" w:char="003B"/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Триглицериди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Анализа алкохолних пића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Кварење (ужеглост) масти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Млеко и млечни производи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Анализа брашна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Витамини растворљиви у мастима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Аминокиселине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Житарице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Витамини растворљиви у води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Дисахариди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Анализа млека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Угљени хидрати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lastRenderedPageBreak/>
        <w:t>Макроминерали</w:t>
      </w:r>
    </w:p>
    <w:p w:rsidR="002B1AD7" w:rsidRDefault="002B1AD7" w:rsidP="002B1AD7">
      <w:pPr>
        <w:numPr>
          <w:ilvl w:val="0"/>
          <w:numId w:val="3"/>
        </w:numPr>
        <w:spacing w:after="0" w:line="240" w:lineRule="auto"/>
        <w:rPr>
          <w:b/>
          <w:kern w:val="16"/>
          <w:lang w:val="sr-Cyrl-CS"/>
        </w:rPr>
      </w:pPr>
      <w:r>
        <w:rPr>
          <w:b/>
          <w:kern w:val="16"/>
          <w:lang w:val="sr-Cyrl-CS"/>
        </w:rPr>
        <w:t>Фосфоглицериди</w:t>
      </w:r>
    </w:p>
    <w:p w:rsidR="002B1AD7" w:rsidRDefault="002B1AD7" w:rsidP="002B1AD7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0072AD" w:rsidRPr="00165ED8" w:rsidRDefault="00165ED8" w:rsidP="00165ED8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Фармакологија и фармакотерапија</w:t>
      </w:r>
    </w:p>
    <w:p w:rsidR="000072AD" w:rsidRDefault="000072AD" w:rsidP="000072AD">
      <w:pPr>
        <w:rPr>
          <w:b/>
          <w:sz w:val="24"/>
          <w:szCs w:val="24"/>
        </w:rPr>
      </w:pPr>
    </w:p>
    <w:p w:rsidR="000072AD" w:rsidRDefault="000072AD" w:rsidP="000072AD">
      <w:pPr>
        <w:rPr>
          <w:b/>
        </w:rPr>
      </w:pP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Појам лека и отрова. Врсте терапија</w:t>
      </w:r>
      <w:r>
        <w:t xml:space="preserve">. </w:t>
      </w:r>
      <w:r>
        <w:rPr>
          <w:lang w:val="sr-Cyrl-CS"/>
        </w:rPr>
        <w:t>Облици лекова</w:t>
      </w:r>
      <w:r>
        <w:t xml:space="preserve">  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Начин примене лекова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Фармакокинетика </w:t>
      </w:r>
      <w:r>
        <w:t xml:space="preserve">– </w:t>
      </w:r>
      <w:r>
        <w:rPr>
          <w:lang w:val="sr-Cyrl-CS"/>
        </w:rPr>
        <w:t xml:space="preserve">ресорпија </w:t>
      </w:r>
      <w:r>
        <w:t>лекова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Фармакокинетика </w:t>
      </w:r>
      <w:r>
        <w:t>– расподела лекова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Фармакокинетика </w:t>
      </w:r>
      <w:r>
        <w:t>– метаболизам лекова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 xml:space="preserve">Фармакокинетика </w:t>
      </w:r>
      <w:r>
        <w:t>– елиминација лекова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Фармакодинамија – карактер дејства, јачина и ефикасност лека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Фармакодинамија – механизам дејства, дозе и нежељена дејства лека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у терапији срчане инсуфицијенције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у терапији хиперлипидемије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Антихипертензиви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у терапији ангине пекторис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у терапији бронхијалне астме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Антитусици и експекторанси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у терапији пептичког улкуса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који утичу на покрете црева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Лекови који утичу на повраћање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Антикоагуланси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Инсулин и орални антидијабетици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Минералокортикоиди и гликокортикоиди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Антибиотици (механизам дејства и општи принципи антимикробне терапије)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Пеницилини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Цефалоспорини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Макролиди и тетрациклини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Аминогликозидни антибиотици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Неуролептици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Антидепресиви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Анксиолитици и хипнотици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Аналгетици</w:t>
      </w:r>
    </w:p>
    <w:p w:rsidR="000072AD" w:rsidRDefault="000072AD" w:rsidP="000072AD">
      <w:pPr>
        <w:numPr>
          <w:ilvl w:val="0"/>
          <w:numId w:val="4"/>
        </w:numPr>
        <w:spacing w:after="0" w:line="240" w:lineRule="auto"/>
        <w:rPr>
          <w:lang w:val="sr-Cyrl-CS"/>
        </w:rPr>
      </w:pPr>
      <w:r>
        <w:rPr>
          <w:lang w:val="sr-Cyrl-CS"/>
        </w:rPr>
        <w:t>Нестероидни антиинфламатори</w:t>
      </w:r>
    </w:p>
    <w:p w:rsidR="000072AD" w:rsidRDefault="000072AD" w:rsidP="000072AD">
      <w:pPr>
        <w:ind w:left="1440"/>
        <w:rPr>
          <w:lang w:val="sr-Cyrl-CS"/>
        </w:rPr>
      </w:pPr>
    </w:p>
    <w:p w:rsidR="000072AD" w:rsidRDefault="000072AD" w:rsidP="000072AD">
      <w:pPr>
        <w:rPr>
          <w:b/>
        </w:rPr>
      </w:pPr>
    </w:p>
    <w:p w:rsidR="000072AD" w:rsidRDefault="000072AD" w:rsidP="000072AD">
      <w:pPr>
        <w:rPr>
          <w:b/>
        </w:rPr>
      </w:pPr>
    </w:p>
    <w:p w:rsidR="000072AD" w:rsidRDefault="000072AD" w:rsidP="000072AD">
      <w:pPr>
        <w:rPr>
          <w:b/>
        </w:rPr>
      </w:pPr>
    </w:p>
    <w:p w:rsidR="000072AD" w:rsidRDefault="000072AD" w:rsidP="000072AD">
      <w:pPr>
        <w:jc w:val="both"/>
        <w:rPr>
          <w:b/>
        </w:rPr>
      </w:pPr>
    </w:p>
    <w:p w:rsidR="00FD4659" w:rsidRDefault="00FD4659" w:rsidP="00FD4659">
      <w:pPr>
        <w:jc w:val="center"/>
        <w:rPr>
          <w:rFonts w:cs="Arial"/>
          <w:b/>
          <w:sz w:val="28"/>
          <w:szCs w:val="28"/>
          <w:effect w:val="lights"/>
        </w:rPr>
      </w:pPr>
      <w:r>
        <w:rPr>
          <w:rFonts w:cs="Arial"/>
          <w:b/>
          <w:sz w:val="28"/>
          <w:szCs w:val="28"/>
          <w:effect w:val="lights"/>
        </w:rPr>
        <w:t>К</w:t>
      </w:r>
      <w:r>
        <w:rPr>
          <w:rFonts w:cs="Arial"/>
          <w:b/>
          <w:sz w:val="28"/>
          <w:szCs w:val="28"/>
          <w:effect w:val="lights"/>
          <w:lang w:val="sr-Cyrl-CS"/>
        </w:rPr>
        <w:t>озметологи</w:t>
      </w:r>
      <w:r>
        <w:rPr>
          <w:rFonts w:cs="Arial"/>
          <w:b/>
          <w:sz w:val="28"/>
          <w:szCs w:val="28"/>
          <w:effect w:val="lights"/>
        </w:rPr>
        <w:t>ја</w:t>
      </w:r>
    </w:p>
    <w:p w:rsidR="00FD4659" w:rsidRDefault="00FD4659" w:rsidP="00FD4659">
      <w:pPr>
        <w:rPr>
          <w:rFonts w:cs="Arial"/>
          <w:b/>
          <w:sz w:val="24"/>
          <w:szCs w:val="24"/>
          <w:effect w:val="lights"/>
          <w:lang w:val="sr-Cyrl-CS"/>
        </w:rPr>
      </w:pP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1.Кожа:слојеви,лојне жлезде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2.Физиолошка улога коже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3.Козметичке сировине према пореклу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4.Биљна,животињска уља,масти,воскови,масни алкохоли,вишемасне киселине</w:t>
      </w:r>
    </w:p>
    <w:p w:rsidR="00FD4659" w:rsidRDefault="00FD4659" w:rsidP="00FD4659">
      <w:pPr>
        <w:rPr>
          <w:rFonts w:cs="Arial"/>
          <w:b/>
          <w:effect w:val="lights"/>
        </w:rPr>
      </w:pPr>
      <w:r>
        <w:rPr>
          <w:rFonts w:cs="Arial"/>
          <w:b/>
          <w:effect w:val="lights"/>
          <w:lang w:val="sr-Cyrl-CS"/>
        </w:rPr>
        <w:t xml:space="preserve">5.Хидрофилна,липофилна равнотежа </w:t>
      </w:r>
      <w:r>
        <w:rPr>
          <w:rFonts w:cs="Arial"/>
          <w:b/>
          <w:effect w:val="lights"/>
        </w:rPr>
        <w:t>HLB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6.Солубилизатори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7.Конзерванси и антиоксиданси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8.Емулзије:справљање,подела,емулгатори,израда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9.Испитивање емулзија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10.Сапуни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11.Шампони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12.Лосиони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13.Емолијентни кремови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14.Емолијентни масни кремови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15.Емолијентни влажећи кремови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16.Хидратанти кремови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 xml:space="preserve">17.Козметички препарати од </w:t>
      </w:r>
      <w:r>
        <w:rPr>
          <w:rFonts w:cs="Arial"/>
          <w:b/>
          <w:effect w:val="lights"/>
        </w:rPr>
        <w:t>UV</w:t>
      </w:r>
      <w:r>
        <w:rPr>
          <w:rFonts w:cs="Arial"/>
          <w:b/>
          <w:effect w:val="lights"/>
          <w:lang w:val="sr-Cyrl-CS"/>
        </w:rPr>
        <w:t xml:space="preserve"> зрачења,сировине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>18.Козметички препарати за негу дечје коже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 xml:space="preserve">19.Козметички препарати за сузбијење знојења </w:t>
      </w:r>
    </w:p>
    <w:p w:rsidR="00FD4659" w:rsidRDefault="00FD4659" w:rsidP="00FD4659">
      <w:pPr>
        <w:rPr>
          <w:rFonts w:cs="Arial"/>
          <w:b/>
          <w:effect w:val="lights"/>
          <w:lang w:val="sr-Cyrl-CS"/>
        </w:rPr>
      </w:pPr>
      <w:r>
        <w:rPr>
          <w:rFonts w:cs="Arial"/>
          <w:b/>
          <w:effect w:val="lights"/>
          <w:lang w:val="sr-Cyrl-CS"/>
        </w:rPr>
        <w:t xml:space="preserve">20.Пудери за лице </w:t>
      </w:r>
    </w:p>
    <w:p w:rsidR="00FD4659" w:rsidRDefault="00FD4659" w:rsidP="00FD4659">
      <w:pPr>
        <w:tabs>
          <w:tab w:val="left" w:pos="2505"/>
        </w:tabs>
        <w:jc w:val="center"/>
        <w:rPr>
          <w:rFonts w:cs="Times New Roman"/>
          <w:b/>
          <w:sz w:val="28"/>
          <w:szCs w:val="28"/>
        </w:rPr>
      </w:pPr>
    </w:p>
    <w:p w:rsidR="00FD4659" w:rsidRDefault="00FD4659" w:rsidP="00FD465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FD4659" w:rsidRDefault="00FD4659" w:rsidP="00FD4659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D6FE3" w:rsidRDefault="00AD6FE3" w:rsidP="00AD6FE3">
      <w:pP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ПРЕДУЗЕТНИШТВО</w:t>
      </w:r>
    </w:p>
    <w:p w:rsidR="00AD6FE3" w:rsidRDefault="00AD6FE3" w:rsidP="00AD6FE3">
      <w:pPr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Практични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део</w:t>
      </w:r>
      <w:proofErr w:type="spellEnd"/>
      <w:r>
        <w:rPr>
          <w:rFonts w:ascii="Calibri" w:eastAsia="Calibri" w:hAnsi="Calibri"/>
        </w:rPr>
        <w:t xml:space="preserve">: </w:t>
      </w:r>
      <w:proofErr w:type="spellStart"/>
      <w:r>
        <w:rPr>
          <w:rFonts w:ascii="Calibri" w:eastAsia="Calibri" w:hAnsi="Calibri"/>
        </w:rPr>
        <w:t>Израда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пословног</w:t>
      </w:r>
      <w:proofErr w:type="spellEnd"/>
      <w:r>
        <w:rPr>
          <w:rFonts w:ascii="Calibri" w:eastAsia="Calibri" w:hAnsi="Calibri"/>
        </w:rPr>
        <w:t xml:space="preserve"> (</w:t>
      </w:r>
      <w:proofErr w:type="spellStart"/>
      <w:r>
        <w:rPr>
          <w:rFonts w:ascii="Calibri" w:eastAsia="Calibri" w:hAnsi="Calibri"/>
        </w:rPr>
        <w:t>бизнис</w:t>
      </w:r>
      <w:proofErr w:type="spellEnd"/>
      <w:r>
        <w:rPr>
          <w:rFonts w:ascii="Calibri" w:eastAsia="Calibri" w:hAnsi="Calibri"/>
        </w:rPr>
        <w:t xml:space="preserve">) </w:t>
      </w:r>
      <w:proofErr w:type="spellStart"/>
      <w:r>
        <w:rPr>
          <w:rFonts w:ascii="Calibri" w:eastAsia="Calibri" w:hAnsi="Calibri"/>
        </w:rPr>
        <w:t>плана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за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одговарајућу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пословну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идеју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по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избору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ученика</w:t>
      </w:r>
      <w:proofErr w:type="spellEnd"/>
    </w:p>
    <w:p w:rsidR="00AD6FE3" w:rsidRDefault="00AD6FE3" w:rsidP="00AD6FE3">
      <w:pPr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Теоријска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питања</w:t>
      </w:r>
      <w:proofErr w:type="spellEnd"/>
      <w:r>
        <w:rPr>
          <w:rFonts w:ascii="Calibri" w:eastAsia="Calibri" w:hAnsi="Calibri"/>
        </w:rPr>
        <w:t>:</w:t>
      </w:r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Појам,значај</w:t>
      </w:r>
      <w:proofErr w:type="spellEnd"/>
      <w:r>
        <w:rPr>
          <w:rFonts w:ascii="Calibri" w:eastAsia="Calibri" w:hAnsi="Calibri"/>
        </w:rPr>
        <w:t xml:space="preserve"> и </w:t>
      </w:r>
      <w:proofErr w:type="spellStart"/>
      <w:r>
        <w:rPr>
          <w:rFonts w:ascii="Calibri" w:eastAsia="Calibri" w:hAnsi="Calibri"/>
        </w:rPr>
        <w:t>развој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предузетништва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Профил</w:t>
      </w:r>
      <w:proofErr w:type="spellEnd"/>
      <w:r>
        <w:rPr>
          <w:rFonts w:ascii="Calibri" w:eastAsia="Calibri" w:hAnsi="Calibri"/>
        </w:rPr>
        <w:t xml:space="preserve"> и </w:t>
      </w:r>
      <w:proofErr w:type="spellStart"/>
      <w:r>
        <w:rPr>
          <w:rFonts w:ascii="Calibri" w:eastAsia="Calibri" w:hAnsi="Calibri"/>
        </w:rPr>
        <w:t>карактеристике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успешног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предузетника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Мотиви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предузетника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Технике</w:t>
      </w:r>
      <w:proofErr w:type="spellEnd"/>
      <w:r>
        <w:rPr>
          <w:rFonts w:ascii="Calibri" w:eastAsia="Calibri" w:hAnsi="Calibri"/>
        </w:rPr>
        <w:t xml:space="preserve"> и </w:t>
      </w:r>
      <w:proofErr w:type="spellStart"/>
      <w:r>
        <w:rPr>
          <w:rFonts w:ascii="Calibri" w:eastAsia="Calibri" w:hAnsi="Calibri"/>
        </w:rPr>
        <w:t>критеријуми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за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утврђивање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предузетничких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предиспозиција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Трагање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за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пословним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идејама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Процена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пословних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могућности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за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нови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пословни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подухват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SWОТ </w:t>
      </w:r>
      <w:proofErr w:type="spellStart"/>
      <w:r>
        <w:rPr>
          <w:rFonts w:ascii="Calibri" w:eastAsia="Calibri" w:hAnsi="Calibri"/>
        </w:rPr>
        <w:t>анализа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Структура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бизнис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плана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Елементи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маркетниг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микса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Истраживање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тржишта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Менаџмент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функције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Појам</w:t>
      </w:r>
      <w:proofErr w:type="spellEnd"/>
      <w:r>
        <w:rPr>
          <w:rFonts w:ascii="Calibri" w:eastAsia="Calibri" w:hAnsi="Calibri"/>
        </w:rPr>
        <w:t xml:space="preserve"> и </w:t>
      </w:r>
      <w:proofErr w:type="spellStart"/>
      <w:r>
        <w:rPr>
          <w:rFonts w:ascii="Calibri" w:eastAsia="Calibri" w:hAnsi="Calibri"/>
        </w:rPr>
        <w:t>врсте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трошкова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Инвестиције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Преломна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тачка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рентабилности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Управљање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производним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процесом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Управљање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људским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ресурсима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Управљање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временом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Инжењеринг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вредности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Информационе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технологије</w:t>
      </w:r>
      <w:proofErr w:type="spellEnd"/>
      <w:r>
        <w:rPr>
          <w:rFonts w:ascii="Calibri" w:eastAsia="Calibri" w:hAnsi="Calibri"/>
        </w:rPr>
        <w:t xml:space="preserve"> у </w:t>
      </w:r>
      <w:proofErr w:type="spellStart"/>
      <w:r>
        <w:rPr>
          <w:rFonts w:ascii="Calibri" w:eastAsia="Calibri" w:hAnsi="Calibri"/>
        </w:rPr>
        <w:t>пословању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Правни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аспект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покретања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бизниса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Биланси</w:t>
      </w:r>
      <w:proofErr w:type="spellEnd"/>
      <w:r>
        <w:rPr>
          <w:rFonts w:ascii="Calibri" w:eastAsia="Calibri" w:hAnsi="Calibri"/>
        </w:rPr>
        <w:t xml:space="preserve"> у </w:t>
      </w:r>
      <w:proofErr w:type="spellStart"/>
      <w:r>
        <w:rPr>
          <w:rFonts w:ascii="Calibri" w:eastAsia="Calibri" w:hAnsi="Calibri"/>
        </w:rPr>
        <w:t>пословању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Извори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финансирања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Институције</w:t>
      </w:r>
      <w:proofErr w:type="spellEnd"/>
      <w:r>
        <w:rPr>
          <w:rFonts w:ascii="Calibri" w:eastAsia="Calibri" w:hAnsi="Calibri"/>
        </w:rPr>
        <w:t xml:space="preserve"> и </w:t>
      </w:r>
      <w:proofErr w:type="spellStart"/>
      <w:r>
        <w:rPr>
          <w:rFonts w:ascii="Calibri" w:eastAsia="Calibri" w:hAnsi="Calibri"/>
        </w:rPr>
        <w:t>инфраструктура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за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подршку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предузетништву</w:t>
      </w:r>
      <w:proofErr w:type="spellEnd"/>
    </w:p>
    <w:p w:rsidR="00AD6FE3" w:rsidRDefault="00AD6FE3" w:rsidP="00AD6FE3">
      <w:pPr>
        <w:numPr>
          <w:ilvl w:val="0"/>
          <w:numId w:val="5"/>
        </w:numPr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Финансијки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план</w:t>
      </w:r>
      <w:proofErr w:type="spellEnd"/>
      <w:r>
        <w:rPr>
          <w:rFonts w:ascii="Calibri" w:eastAsia="Calibri" w:hAnsi="Calibri"/>
        </w:rPr>
        <w:br/>
      </w:r>
    </w:p>
    <w:p w:rsidR="00AD6FE3" w:rsidRDefault="00AD6FE3" w:rsidP="00AD6FE3">
      <w:pPr>
        <w:ind w:left="720"/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Литература</w:t>
      </w:r>
      <w:proofErr w:type="spellEnd"/>
      <w:r>
        <w:rPr>
          <w:rFonts w:ascii="Calibri" w:eastAsia="Calibri" w:hAnsi="Calibri"/>
        </w:rPr>
        <w:t>:</w:t>
      </w:r>
    </w:p>
    <w:p w:rsidR="00AD6FE3" w:rsidRDefault="00AD6FE3" w:rsidP="00AD6FE3">
      <w:pPr>
        <w:ind w:left="720"/>
        <w:contextualSpacing/>
        <w:rPr>
          <w:rFonts w:ascii="Calibri" w:eastAsia="Calibri" w:hAnsi="Calibri"/>
        </w:rPr>
      </w:pPr>
      <w:proofErr w:type="spellStart"/>
      <w:r>
        <w:rPr>
          <w:rFonts w:ascii="Calibri" w:eastAsia="Calibri" w:hAnsi="Calibri"/>
        </w:rPr>
        <w:t>Звонко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Сајферт</w:t>
      </w:r>
      <w:proofErr w:type="gramStart"/>
      <w:r>
        <w:rPr>
          <w:rFonts w:ascii="Calibri" w:eastAsia="Calibri" w:hAnsi="Calibri"/>
        </w:rPr>
        <w:t>,Дејан</w:t>
      </w:r>
      <w:proofErr w:type="spellEnd"/>
      <w:proofErr w:type="gram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Ђорђевић,Драган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Ћоћкало</w:t>
      </w:r>
      <w:proofErr w:type="spellEnd"/>
      <w:r>
        <w:rPr>
          <w:rFonts w:ascii="Calibri" w:eastAsia="Calibri" w:hAnsi="Calibri"/>
        </w:rPr>
        <w:t xml:space="preserve">, ПРЕДУЗЕТНИШТВО </w:t>
      </w:r>
      <w:proofErr w:type="spellStart"/>
      <w:r>
        <w:rPr>
          <w:rFonts w:ascii="Calibri" w:eastAsia="Calibri" w:hAnsi="Calibri"/>
        </w:rPr>
        <w:t>за</w:t>
      </w:r>
      <w:proofErr w:type="spellEnd"/>
      <w:r>
        <w:rPr>
          <w:rFonts w:ascii="Calibri" w:eastAsia="Calibri" w:hAnsi="Calibri"/>
        </w:rPr>
        <w:t xml:space="preserve"> 3. </w:t>
      </w:r>
      <w:proofErr w:type="spellStart"/>
      <w:proofErr w:type="gramStart"/>
      <w:r>
        <w:rPr>
          <w:rFonts w:ascii="Calibri" w:eastAsia="Calibri" w:hAnsi="Calibri"/>
        </w:rPr>
        <w:t>разред</w:t>
      </w:r>
      <w:proofErr w:type="spellEnd"/>
      <w:proofErr w:type="gram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ишњих</w:t>
      </w:r>
      <w:proofErr w:type="spellEnd"/>
      <w:r>
        <w:rPr>
          <w:rFonts w:ascii="Calibri" w:eastAsia="Calibri" w:hAnsi="Calibri"/>
        </w:rPr>
        <w:t xml:space="preserve"> и 4. </w:t>
      </w:r>
      <w:proofErr w:type="spellStart"/>
      <w:proofErr w:type="gramStart"/>
      <w:r>
        <w:rPr>
          <w:rFonts w:ascii="Calibri" w:eastAsia="Calibri" w:hAnsi="Calibri"/>
        </w:rPr>
        <w:t>разред</w:t>
      </w:r>
      <w:proofErr w:type="spellEnd"/>
      <w:proofErr w:type="gram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четворогодишњих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средњих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стручних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школа</w:t>
      </w:r>
      <w:proofErr w:type="spellEnd"/>
      <w:r>
        <w:rPr>
          <w:rFonts w:ascii="Calibri" w:eastAsia="Calibri" w:hAnsi="Calibri"/>
        </w:rPr>
        <w:t xml:space="preserve">, </w:t>
      </w:r>
      <w:proofErr w:type="spellStart"/>
      <w:r>
        <w:rPr>
          <w:rFonts w:ascii="Calibri" w:eastAsia="Calibri" w:hAnsi="Calibri"/>
        </w:rPr>
        <w:t>Завод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за</w:t>
      </w:r>
      <w:proofErr w:type="spellEnd"/>
      <w:r>
        <w:rPr>
          <w:rFonts w:ascii="Calibri" w:eastAsia="Calibri" w:hAnsi="Calibri"/>
        </w:rPr>
        <w:t xml:space="preserve"> уџбенике,Београд,2015</w:t>
      </w:r>
    </w:p>
    <w:p w:rsidR="00AD6FE3" w:rsidRDefault="00AD6FE3" w:rsidP="00AD6FE3">
      <w:pPr>
        <w:ind w:left="360"/>
        <w:jc w:val="center"/>
        <w:rPr>
          <w:rFonts w:ascii="Times New Roman" w:eastAsia="Times New Roman" w:hAnsi="Times New Roman"/>
          <w:b/>
          <w:lang w:val="ru-RU"/>
        </w:rPr>
      </w:pPr>
    </w:p>
    <w:p w:rsidR="00AD6FE3" w:rsidRDefault="00AD6FE3" w:rsidP="00AD6FE3">
      <w:pPr>
        <w:ind w:left="360"/>
        <w:jc w:val="center"/>
        <w:rPr>
          <w:b/>
          <w:lang w:val="ru-RU"/>
        </w:rPr>
      </w:pPr>
    </w:p>
    <w:p w:rsidR="00AD6FE3" w:rsidRDefault="00AD6FE3" w:rsidP="00AD6FE3">
      <w:pPr>
        <w:ind w:left="360"/>
        <w:jc w:val="center"/>
        <w:rPr>
          <w:b/>
          <w:lang w:val="ru-RU"/>
        </w:rPr>
      </w:pPr>
    </w:p>
    <w:p w:rsidR="002B1AD7" w:rsidRPr="002B1AD7" w:rsidRDefault="002B1AD7" w:rsidP="00B13F61">
      <w:pPr>
        <w:rPr>
          <w:sz w:val="28"/>
          <w:szCs w:val="28"/>
        </w:rPr>
      </w:pPr>
    </w:p>
    <w:sectPr w:rsidR="002B1AD7" w:rsidRPr="002B1AD7" w:rsidSect="0074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DDC"/>
    <w:multiLevelType w:val="hybridMultilevel"/>
    <w:tmpl w:val="2F507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994226"/>
    <w:multiLevelType w:val="hybridMultilevel"/>
    <w:tmpl w:val="FE9A198A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>
      <w:start w:val="1"/>
      <w:numFmt w:val="lowerLetter"/>
      <w:lvlText w:val="%2."/>
      <w:lvlJc w:val="left"/>
      <w:pPr>
        <w:ind w:left="2160" w:hanging="360"/>
      </w:pPr>
    </w:lvl>
    <w:lvl w:ilvl="2" w:tplc="241A001B">
      <w:start w:val="1"/>
      <w:numFmt w:val="lowerRoman"/>
      <w:lvlText w:val="%3."/>
      <w:lvlJc w:val="right"/>
      <w:pPr>
        <w:ind w:left="2880" w:hanging="180"/>
      </w:pPr>
    </w:lvl>
    <w:lvl w:ilvl="3" w:tplc="241A000F">
      <w:start w:val="1"/>
      <w:numFmt w:val="decimal"/>
      <w:lvlText w:val="%4."/>
      <w:lvlJc w:val="left"/>
      <w:pPr>
        <w:ind w:left="3600" w:hanging="360"/>
      </w:pPr>
    </w:lvl>
    <w:lvl w:ilvl="4" w:tplc="241A0019">
      <w:start w:val="1"/>
      <w:numFmt w:val="lowerLetter"/>
      <w:lvlText w:val="%5."/>
      <w:lvlJc w:val="left"/>
      <w:pPr>
        <w:ind w:left="4320" w:hanging="360"/>
      </w:pPr>
    </w:lvl>
    <w:lvl w:ilvl="5" w:tplc="241A001B">
      <w:start w:val="1"/>
      <w:numFmt w:val="lowerRoman"/>
      <w:lvlText w:val="%6."/>
      <w:lvlJc w:val="right"/>
      <w:pPr>
        <w:ind w:left="5040" w:hanging="180"/>
      </w:pPr>
    </w:lvl>
    <w:lvl w:ilvl="6" w:tplc="241A000F">
      <w:start w:val="1"/>
      <w:numFmt w:val="decimal"/>
      <w:lvlText w:val="%7."/>
      <w:lvlJc w:val="left"/>
      <w:pPr>
        <w:ind w:left="5760" w:hanging="360"/>
      </w:pPr>
    </w:lvl>
    <w:lvl w:ilvl="7" w:tplc="241A0019">
      <w:start w:val="1"/>
      <w:numFmt w:val="lowerLetter"/>
      <w:lvlText w:val="%8."/>
      <w:lvlJc w:val="left"/>
      <w:pPr>
        <w:ind w:left="6480" w:hanging="360"/>
      </w:pPr>
    </w:lvl>
    <w:lvl w:ilvl="8" w:tplc="2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FF3492F"/>
    <w:multiLevelType w:val="hybridMultilevel"/>
    <w:tmpl w:val="AEA21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32D33"/>
    <w:multiLevelType w:val="hybridMultilevel"/>
    <w:tmpl w:val="39E699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15839"/>
    <w:multiLevelType w:val="hybridMultilevel"/>
    <w:tmpl w:val="7AE2B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72A2"/>
    <w:rsid w:val="000072AD"/>
    <w:rsid w:val="00081C34"/>
    <w:rsid w:val="000F0284"/>
    <w:rsid w:val="00165ED8"/>
    <w:rsid w:val="001C563B"/>
    <w:rsid w:val="002072A2"/>
    <w:rsid w:val="002B1AD7"/>
    <w:rsid w:val="006F290E"/>
    <w:rsid w:val="00731FAB"/>
    <w:rsid w:val="00743991"/>
    <w:rsid w:val="008854D6"/>
    <w:rsid w:val="00AD6FE3"/>
    <w:rsid w:val="00B13F61"/>
    <w:rsid w:val="00CC1850"/>
    <w:rsid w:val="00EC0138"/>
    <w:rsid w:val="00FD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16</cp:revision>
  <dcterms:created xsi:type="dcterms:W3CDTF">2021-02-15T14:16:00Z</dcterms:created>
  <dcterms:modified xsi:type="dcterms:W3CDTF">2021-12-14T09:27:00Z</dcterms:modified>
</cp:coreProperties>
</file>